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21306" w14:textId="77777777" w:rsidR="00437120" w:rsidRDefault="00437120" w:rsidP="00437120">
      <w:pPr>
        <w:jc w:val="center"/>
        <w:rPr>
          <w:sz w:val="28"/>
        </w:rPr>
      </w:pPr>
    </w:p>
    <w:p w14:paraId="1DF097BC" w14:textId="77777777" w:rsidR="00437120" w:rsidRDefault="00437120" w:rsidP="00437120">
      <w:pPr>
        <w:jc w:val="center"/>
        <w:rPr>
          <w:sz w:val="28"/>
        </w:rPr>
      </w:pPr>
    </w:p>
    <w:p w14:paraId="31F9D6DF" w14:textId="77777777" w:rsidR="00437120" w:rsidRDefault="00437120" w:rsidP="00437120">
      <w:pPr>
        <w:jc w:val="center"/>
        <w:rPr>
          <w:sz w:val="28"/>
        </w:rPr>
      </w:pPr>
    </w:p>
    <w:p w14:paraId="58B4FF1A" w14:textId="77777777" w:rsidR="00437120" w:rsidRDefault="00437120" w:rsidP="00437120">
      <w:pPr>
        <w:jc w:val="center"/>
        <w:rPr>
          <w:sz w:val="28"/>
        </w:rPr>
      </w:pPr>
    </w:p>
    <w:p w14:paraId="32AB7D56" w14:textId="77777777" w:rsidR="00437120" w:rsidRDefault="00437120" w:rsidP="00437120">
      <w:pPr>
        <w:jc w:val="center"/>
        <w:rPr>
          <w:sz w:val="28"/>
        </w:rPr>
      </w:pPr>
    </w:p>
    <w:p w14:paraId="77F40D80" w14:textId="00B9C2E6" w:rsidR="00437120" w:rsidRDefault="00437120" w:rsidP="00437120">
      <w:pPr>
        <w:jc w:val="center"/>
        <w:rPr>
          <w:sz w:val="28"/>
        </w:rPr>
      </w:pPr>
      <w:r>
        <w:rPr>
          <w:sz w:val="28"/>
        </w:rPr>
        <w:t>CONTINUING ACCREDITATION REPORT</w:t>
      </w:r>
    </w:p>
    <w:p w14:paraId="68B6EFB8" w14:textId="77777777" w:rsidR="00437120" w:rsidRDefault="00437120" w:rsidP="00437120">
      <w:pPr>
        <w:jc w:val="center"/>
        <w:rPr>
          <w:sz w:val="28"/>
        </w:rPr>
      </w:pPr>
    </w:p>
    <w:p w14:paraId="4D174860" w14:textId="77777777" w:rsidR="00437120" w:rsidRDefault="00437120" w:rsidP="00437120">
      <w:pPr>
        <w:jc w:val="center"/>
        <w:rPr>
          <w:sz w:val="28"/>
        </w:rPr>
      </w:pPr>
      <w:r>
        <w:rPr>
          <w:sz w:val="28"/>
        </w:rPr>
        <w:t>ON</w:t>
      </w:r>
    </w:p>
    <w:p w14:paraId="11405F3F" w14:textId="77777777" w:rsidR="00437120" w:rsidRDefault="00437120" w:rsidP="00437120">
      <w:pPr>
        <w:jc w:val="center"/>
        <w:rPr>
          <w:sz w:val="28"/>
        </w:rPr>
      </w:pPr>
    </w:p>
    <w:p w14:paraId="6D92BB97" w14:textId="2DC6B14E" w:rsidR="00437120" w:rsidRDefault="00437120" w:rsidP="00437120">
      <w:pPr>
        <w:jc w:val="center"/>
        <w:rPr>
          <w:sz w:val="28"/>
        </w:rPr>
      </w:pPr>
      <w:r>
        <w:rPr>
          <w:sz w:val="28"/>
        </w:rPr>
        <w:t>THE TEXAS CERTIFIED PUBLIC MANAGER PROGRAM</w:t>
      </w:r>
    </w:p>
    <w:p w14:paraId="3133898A" w14:textId="77777777" w:rsidR="00437120" w:rsidRDefault="00437120" w:rsidP="00437120">
      <w:pPr>
        <w:jc w:val="center"/>
        <w:rPr>
          <w:sz w:val="28"/>
        </w:rPr>
      </w:pPr>
    </w:p>
    <w:p w14:paraId="21304C60" w14:textId="77777777" w:rsidR="00437120" w:rsidRDefault="00437120" w:rsidP="00437120">
      <w:pPr>
        <w:jc w:val="center"/>
        <w:rPr>
          <w:sz w:val="28"/>
        </w:rPr>
      </w:pPr>
    </w:p>
    <w:p w14:paraId="54EEBF2A" w14:textId="77777777" w:rsidR="00437120" w:rsidRDefault="00437120" w:rsidP="00437120">
      <w:pPr>
        <w:jc w:val="center"/>
        <w:rPr>
          <w:sz w:val="28"/>
        </w:rPr>
      </w:pPr>
    </w:p>
    <w:p w14:paraId="66288240" w14:textId="77777777" w:rsidR="00437120" w:rsidRDefault="00437120" w:rsidP="00437120">
      <w:pPr>
        <w:jc w:val="center"/>
        <w:rPr>
          <w:sz w:val="28"/>
        </w:rPr>
      </w:pPr>
    </w:p>
    <w:p w14:paraId="3B19C2D8" w14:textId="77777777" w:rsidR="00437120" w:rsidRDefault="00437120" w:rsidP="00437120">
      <w:pPr>
        <w:jc w:val="center"/>
        <w:rPr>
          <w:sz w:val="28"/>
        </w:rPr>
      </w:pPr>
    </w:p>
    <w:p w14:paraId="66549A07" w14:textId="77777777" w:rsidR="00437120" w:rsidRDefault="00437120" w:rsidP="00437120">
      <w:pPr>
        <w:jc w:val="center"/>
        <w:rPr>
          <w:sz w:val="28"/>
        </w:rPr>
      </w:pPr>
    </w:p>
    <w:p w14:paraId="56A5FC46" w14:textId="77777777" w:rsidR="00437120" w:rsidRDefault="00437120" w:rsidP="00437120">
      <w:pPr>
        <w:jc w:val="center"/>
        <w:rPr>
          <w:sz w:val="28"/>
        </w:rPr>
      </w:pPr>
    </w:p>
    <w:p w14:paraId="38CBDB54" w14:textId="77777777" w:rsidR="00437120" w:rsidRDefault="00437120" w:rsidP="00437120">
      <w:pPr>
        <w:jc w:val="center"/>
        <w:rPr>
          <w:sz w:val="28"/>
        </w:rPr>
      </w:pPr>
      <w:r>
        <w:rPr>
          <w:sz w:val="28"/>
        </w:rPr>
        <w:t>Presented to:</w:t>
      </w:r>
    </w:p>
    <w:p w14:paraId="7FA9ED71" w14:textId="77777777" w:rsidR="00437120" w:rsidRDefault="00437120" w:rsidP="00437120">
      <w:pPr>
        <w:jc w:val="center"/>
        <w:rPr>
          <w:sz w:val="28"/>
        </w:rPr>
      </w:pPr>
    </w:p>
    <w:p w14:paraId="350716A4" w14:textId="77777777" w:rsidR="00437120" w:rsidRDefault="00437120" w:rsidP="00437120">
      <w:pPr>
        <w:jc w:val="center"/>
        <w:rPr>
          <w:sz w:val="28"/>
        </w:rPr>
      </w:pPr>
      <w:r>
        <w:rPr>
          <w:sz w:val="28"/>
        </w:rPr>
        <w:t>The National Certified Public Manager Consortium</w:t>
      </w:r>
    </w:p>
    <w:p w14:paraId="6BFC5E87" w14:textId="77777777" w:rsidR="00437120" w:rsidRDefault="00437120" w:rsidP="00437120">
      <w:pPr>
        <w:jc w:val="center"/>
        <w:rPr>
          <w:sz w:val="28"/>
        </w:rPr>
      </w:pPr>
    </w:p>
    <w:p w14:paraId="4BC34FC9" w14:textId="77777777" w:rsidR="00437120" w:rsidRDefault="00437120" w:rsidP="00437120">
      <w:pPr>
        <w:jc w:val="center"/>
        <w:rPr>
          <w:sz w:val="28"/>
        </w:rPr>
      </w:pPr>
    </w:p>
    <w:p w14:paraId="1ED8BDD8" w14:textId="77777777" w:rsidR="00437120" w:rsidRDefault="00437120" w:rsidP="00437120">
      <w:pPr>
        <w:jc w:val="center"/>
        <w:rPr>
          <w:sz w:val="28"/>
        </w:rPr>
      </w:pPr>
    </w:p>
    <w:p w14:paraId="7BF7C98D" w14:textId="77777777" w:rsidR="00437120" w:rsidRDefault="00437120" w:rsidP="00437120">
      <w:pPr>
        <w:jc w:val="center"/>
        <w:rPr>
          <w:sz w:val="28"/>
        </w:rPr>
      </w:pPr>
    </w:p>
    <w:p w14:paraId="6BFC2E5D" w14:textId="77777777" w:rsidR="00437120" w:rsidRDefault="00437120" w:rsidP="00437120">
      <w:pPr>
        <w:jc w:val="center"/>
        <w:rPr>
          <w:sz w:val="28"/>
        </w:rPr>
      </w:pPr>
    </w:p>
    <w:p w14:paraId="448BA7A3" w14:textId="77777777" w:rsidR="00437120" w:rsidRDefault="00437120" w:rsidP="00437120">
      <w:pPr>
        <w:jc w:val="center"/>
        <w:rPr>
          <w:sz w:val="28"/>
        </w:rPr>
      </w:pPr>
    </w:p>
    <w:p w14:paraId="3CAAE9D0" w14:textId="77777777" w:rsidR="00437120" w:rsidRDefault="00437120" w:rsidP="00437120">
      <w:pPr>
        <w:jc w:val="center"/>
        <w:rPr>
          <w:sz w:val="28"/>
        </w:rPr>
      </w:pPr>
    </w:p>
    <w:p w14:paraId="03D8A2FD" w14:textId="77777777" w:rsidR="00437120" w:rsidRDefault="00437120" w:rsidP="00437120">
      <w:pPr>
        <w:jc w:val="center"/>
        <w:rPr>
          <w:sz w:val="28"/>
        </w:rPr>
      </w:pPr>
    </w:p>
    <w:p w14:paraId="28F16FE5" w14:textId="77777777" w:rsidR="00437120" w:rsidRDefault="00437120" w:rsidP="00437120">
      <w:pPr>
        <w:jc w:val="center"/>
        <w:rPr>
          <w:sz w:val="28"/>
        </w:rPr>
      </w:pPr>
    </w:p>
    <w:p w14:paraId="515E6F92" w14:textId="77777777" w:rsidR="00437120" w:rsidRDefault="00437120" w:rsidP="00437120">
      <w:pPr>
        <w:jc w:val="center"/>
        <w:rPr>
          <w:sz w:val="28"/>
        </w:rPr>
      </w:pPr>
    </w:p>
    <w:p w14:paraId="2EEB038A" w14:textId="77777777" w:rsidR="00437120" w:rsidRDefault="00437120" w:rsidP="00437120">
      <w:pPr>
        <w:jc w:val="center"/>
        <w:rPr>
          <w:sz w:val="28"/>
        </w:rPr>
      </w:pPr>
    </w:p>
    <w:p w14:paraId="08F39443" w14:textId="77777777" w:rsidR="00437120" w:rsidRDefault="00437120" w:rsidP="00437120">
      <w:pPr>
        <w:jc w:val="center"/>
        <w:rPr>
          <w:sz w:val="28"/>
        </w:rPr>
      </w:pPr>
      <w:r>
        <w:rPr>
          <w:sz w:val="28"/>
        </w:rPr>
        <w:t>By the Review committee:</w:t>
      </w:r>
    </w:p>
    <w:p w14:paraId="038B7AA0" w14:textId="77777777" w:rsidR="00437120" w:rsidRDefault="00437120" w:rsidP="00437120">
      <w:pPr>
        <w:jc w:val="center"/>
        <w:rPr>
          <w:sz w:val="28"/>
        </w:rPr>
      </w:pPr>
    </w:p>
    <w:p w14:paraId="18EC0D04" w14:textId="55AD1166" w:rsidR="00437120" w:rsidRDefault="00437120" w:rsidP="00437120">
      <w:pPr>
        <w:jc w:val="center"/>
        <w:rPr>
          <w:sz w:val="28"/>
        </w:rPr>
      </w:pPr>
      <w:r>
        <w:rPr>
          <w:sz w:val="28"/>
        </w:rPr>
        <w:t>Dennis, T. Martino - Chair</w:t>
      </w:r>
    </w:p>
    <w:p w14:paraId="32BC1178" w14:textId="329A48CA" w:rsidR="00437120" w:rsidRDefault="00437120" w:rsidP="00437120">
      <w:pPr>
        <w:jc w:val="center"/>
        <w:rPr>
          <w:sz w:val="28"/>
        </w:rPr>
      </w:pPr>
      <w:proofErr w:type="spellStart"/>
      <w:r>
        <w:rPr>
          <w:sz w:val="28"/>
        </w:rPr>
        <w:t>Chrystyna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Mursky</w:t>
      </w:r>
      <w:proofErr w:type="spellEnd"/>
      <w:r>
        <w:rPr>
          <w:sz w:val="28"/>
        </w:rPr>
        <w:t xml:space="preserve"> -CPM Instructor</w:t>
      </w:r>
    </w:p>
    <w:p w14:paraId="73F6F937" w14:textId="4E2E2850" w:rsidR="00437120" w:rsidRDefault="00437120" w:rsidP="00437120">
      <w:pPr>
        <w:jc w:val="center"/>
      </w:pPr>
      <w:r>
        <w:rPr>
          <w:sz w:val="28"/>
        </w:rPr>
        <w:t>Sara Warren - CPM Graduate]</w:t>
      </w:r>
    </w:p>
    <w:p w14:paraId="64C39DE7" w14:textId="77777777" w:rsidR="00437120" w:rsidRDefault="00437120" w:rsidP="00437120">
      <w:pPr>
        <w:jc w:val="center"/>
      </w:pPr>
    </w:p>
    <w:p w14:paraId="3F8D888D" w14:textId="1C85D79B" w:rsidR="00437120" w:rsidRDefault="00437120" w:rsidP="00437120">
      <w:pPr>
        <w:jc w:val="center"/>
        <w:rPr>
          <w:sz w:val="28"/>
        </w:rPr>
      </w:pPr>
      <w:r>
        <w:rPr>
          <w:sz w:val="28"/>
        </w:rPr>
        <w:t>February 2020</w:t>
      </w:r>
      <w:r>
        <w:rPr>
          <w:sz w:val="28"/>
        </w:rPr>
        <w:br w:type="page"/>
      </w:r>
    </w:p>
    <w:p w14:paraId="33BC56B3" w14:textId="77777777" w:rsidR="00437120" w:rsidRDefault="00437120" w:rsidP="00437120"/>
    <w:p w14:paraId="5B56E3D2" w14:textId="30838794" w:rsidR="00437120" w:rsidRDefault="00437120" w:rsidP="00437120">
      <w:r>
        <w:t xml:space="preserve">We, the members of the committee appointed to review the </w:t>
      </w:r>
      <w:r w:rsidR="0002488E">
        <w:t>Texas</w:t>
      </w:r>
      <w:r>
        <w:t xml:space="preserve"> Certified Public Manger program for continuing accreditation are pleased to report we have completed our review and recommend, that the </w:t>
      </w:r>
      <w:r w:rsidR="0002488E">
        <w:t>Texas</w:t>
      </w:r>
      <w:r>
        <w:t xml:space="preserve"> CPM program be accredited for the maximum period authorized by the bylaws.  Our recommendation is based on the following findings:</w:t>
      </w:r>
    </w:p>
    <w:p w14:paraId="2F6EE47A" w14:textId="77777777" w:rsidR="00437120" w:rsidRDefault="00437120" w:rsidP="00437120"/>
    <w:p w14:paraId="4C3FF975" w14:textId="77777777" w:rsidR="00437120" w:rsidRDefault="00437120" w:rsidP="00437120">
      <w:r>
        <w:t>Findings</w:t>
      </w:r>
    </w:p>
    <w:p w14:paraId="4D51CEE0" w14:textId="77777777" w:rsidR="00437120" w:rsidRDefault="00437120" w:rsidP="00437120"/>
    <w:p w14:paraId="567A4B41" w14:textId="17DDA073" w:rsidR="00437120" w:rsidRDefault="0002488E" w:rsidP="00437120">
      <w:pPr>
        <w:numPr>
          <w:ilvl w:val="0"/>
          <w:numId w:val="1"/>
        </w:numPr>
      </w:pPr>
      <w:r>
        <w:t>The Texas</w:t>
      </w:r>
      <w:r w:rsidR="00437120">
        <w:t xml:space="preserve"> program administrators submitted all required program documentation to each of the review committee membership</w:t>
      </w:r>
      <w:r w:rsidR="00666F15">
        <w:t>.</w:t>
      </w:r>
    </w:p>
    <w:p w14:paraId="2CA5DB53" w14:textId="77777777" w:rsidR="00437120" w:rsidRDefault="00437120" w:rsidP="00437120"/>
    <w:p w14:paraId="71DBC967" w14:textId="5F36C294" w:rsidR="00437120" w:rsidRDefault="00437120" w:rsidP="00437120">
      <w:pPr>
        <w:numPr>
          <w:ilvl w:val="0"/>
          <w:numId w:val="1"/>
        </w:numPr>
      </w:pPr>
      <w:r>
        <w:t>After review by committee members all supplemental documentation was provided on a timely basis</w:t>
      </w:r>
      <w:r w:rsidR="00666F15">
        <w:t>.</w:t>
      </w:r>
    </w:p>
    <w:p w14:paraId="17CA74D9" w14:textId="77777777" w:rsidR="00437120" w:rsidRDefault="00437120" w:rsidP="00437120"/>
    <w:p w14:paraId="4CF16932" w14:textId="2C6FB265" w:rsidR="00437120" w:rsidRDefault="00437120" w:rsidP="00437120">
      <w:pPr>
        <w:numPr>
          <w:ilvl w:val="0"/>
          <w:numId w:val="1"/>
        </w:numPr>
      </w:pPr>
      <w:r>
        <w:t xml:space="preserve">In the matter of general program </w:t>
      </w:r>
      <w:r w:rsidR="0002488E">
        <w:t>requirements,</w:t>
      </w:r>
      <w:r>
        <w:t xml:space="preserve"> the committee determined that:</w:t>
      </w:r>
    </w:p>
    <w:p w14:paraId="645D7E20" w14:textId="77777777" w:rsidR="00437120" w:rsidRDefault="00437120" w:rsidP="00437120"/>
    <w:p w14:paraId="71BC7F18" w14:textId="67267125" w:rsidR="00437120" w:rsidRDefault="00437120" w:rsidP="00437120">
      <w:pPr>
        <w:numPr>
          <w:ilvl w:val="1"/>
          <w:numId w:val="1"/>
        </w:numPr>
      </w:pPr>
      <w:r>
        <w:t>Adequate linkages exist with institutions of higher education</w:t>
      </w:r>
      <w:r w:rsidR="00666F15">
        <w:t>:</w:t>
      </w:r>
    </w:p>
    <w:p w14:paraId="2DC4B6E5" w14:textId="5C1D93ED" w:rsidR="00992EE5" w:rsidRDefault="00992EE5" w:rsidP="00992EE5">
      <w:pPr>
        <w:ind w:left="2160"/>
      </w:pPr>
      <w:r>
        <w:t>Since the sponsor is an institution of higher learning this is not an issue. However, Texas State University also partners with other universities to operate the program in a wide geographic area,</w:t>
      </w:r>
    </w:p>
    <w:p w14:paraId="6764A404" w14:textId="77777777" w:rsidR="00437120" w:rsidRDefault="00437120" w:rsidP="00437120"/>
    <w:p w14:paraId="1AF527AA" w14:textId="4EA47F5E" w:rsidR="00437120" w:rsidRDefault="00437120" w:rsidP="00437120">
      <w:pPr>
        <w:numPr>
          <w:ilvl w:val="1"/>
          <w:numId w:val="1"/>
        </w:numPr>
      </w:pPr>
      <w:r>
        <w:t>An advisory board is actively involved in dealing with appropriate program issues</w:t>
      </w:r>
      <w:r w:rsidR="00666F15">
        <w:t>.</w:t>
      </w:r>
    </w:p>
    <w:p w14:paraId="49FF620D" w14:textId="77777777" w:rsidR="00437120" w:rsidRDefault="00437120" w:rsidP="00437120"/>
    <w:p w14:paraId="65615686" w14:textId="632F6800" w:rsidR="00437120" w:rsidRDefault="00437120" w:rsidP="00437120">
      <w:pPr>
        <w:numPr>
          <w:ilvl w:val="1"/>
          <w:numId w:val="1"/>
        </w:numPr>
      </w:pPr>
      <w:r>
        <w:t xml:space="preserve">The program, while emphasizing service to </w:t>
      </w:r>
      <w:r w:rsidR="001C6474">
        <w:t xml:space="preserve">local and federal customers </w:t>
      </w:r>
      <w:r>
        <w:t>is actively and successfully marketing to</w:t>
      </w:r>
      <w:r w:rsidR="001C6474">
        <w:t xml:space="preserve"> state government.</w:t>
      </w:r>
    </w:p>
    <w:p w14:paraId="62414FA9" w14:textId="77777777" w:rsidR="00437120" w:rsidRDefault="00437120" w:rsidP="00437120"/>
    <w:p w14:paraId="7E99DF55" w14:textId="77777777" w:rsidR="00437120" w:rsidRDefault="00437120" w:rsidP="00437120">
      <w:pPr>
        <w:numPr>
          <w:ilvl w:val="1"/>
          <w:numId w:val="1"/>
        </w:numPr>
      </w:pPr>
      <w:r>
        <w:t>Program requirements are clear and accessible to all applicants and candidates.</w:t>
      </w:r>
    </w:p>
    <w:p w14:paraId="7019B105" w14:textId="77777777" w:rsidR="00437120" w:rsidRDefault="00437120" w:rsidP="00437120"/>
    <w:p w14:paraId="24A8F172" w14:textId="77777777" w:rsidR="00437120" w:rsidRDefault="00437120" w:rsidP="00437120">
      <w:pPr>
        <w:numPr>
          <w:ilvl w:val="0"/>
          <w:numId w:val="1"/>
        </w:numPr>
      </w:pPr>
      <w:r>
        <w:t>In the matter of program organization, we find:</w:t>
      </w:r>
    </w:p>
    <w:p w14:paraId="00437A29" w14:textId="77777777" w:rsidR="00437120" w:rsidRDefault="00437120" w:rsidP="00437120"/>
    <w:p w14:paraId="37B21EE8" w14:textId="3259BB1E" w:rsidR="00437120" w:rsidRDefault="00437120" w:rsidP="00437120">
      <w:pPr>
        <w:numPr>
          <w:ilvl w:val="1"/>
          <w:numId w:val="1"/>
        </w:numPr>
      </w:pPr>
      <w:r>
        <w:t>Adequate financial support exists from a combination of appropriated funds and fees</w:t>
      </w:r>
      <w:r w:rsidR="00666F15">
        <w:t xml:space="preserve"> and an endowment.</w:t>
      </w:r>
    </w:p>
    <w:p w14:paraId="475883F9" w14:textId="77777777" w:rsidR="00437120" w:rsidRDefault="00437120" w:rsidP="00437120"/>
    <w:p w14:paraId="29CBB995" w14:textId="42D9F262" w:rsidR="00437120" w:rsidRDefault="00437120" w:rsidP="00437120">
      <w:pPr>
        <w:numPr>
          <w:ilvl w:val="1"/>
          <w:numId w:val="1"/>
        </w:numPr>
      </w:pPr>
      <w:r>
        <w:t xml:space="preserve">Program instruction is provided by a combination of well qualified </w:t>
      </w:r>
      <w:r w:rsidR="001C6474">
        <w:t>college professors, subject matter experts and</w:t>
      </w:r>
      <w:r>
        <w:t xml:space="preserve"> contract instructors.</w:t>
      </w:r>
    </w:p>
    <w:p w14:paraId="079B3F9B" w14:textId="77777777" w:rsidR="00437120" w:rsidRDefault="00437120" w:rsidP="00437120"/>
    <w:p w14:paraId="69E3D2CE" w14:textId="77777777" w:rsidR="00437120" w:rsidRDefault="00437120" w:rsidP="00437120">
      <w:pPr>
        <w:numPr>
          <w:ilvl w:val="0"/>
          <w:numId w:val="1"/>
        </w:numPr>
      </w:pPr>
      <w:r>
        <w:t>We find thorough documentation of administrative policies and procedures in a combination of administrative policy and formal regulations.</w:t>
      </w:r>
    </w:p>
    <w:p w14:paraId="641B1D33" w14:textId="77777777" w:rsidR="00437120" w:rsidRDefault="00437120" w:rsidP="00437120"/>
    <w:p w14:paraId="7F3C0ABC" w14:textId="77777777" w:rsidR="00437120" w:rsidRDefault="00437120" w:rsidP="00437120">
      <w:pPr>
        <w:ind w:left="720"/>
      </w:pPr>
      <w:r>
        <w:t>We further find:</w:t>
      </w:r>
    </w:p>
    <w:p w14:paraId="3D74CD00" w14:textId="77777777" w:rsidR="00437120" w:rsidRDefault="00437120" w:rsidP="00437120"/>
    <w:p w14:paraId="44E958D5" w14:textId="3D4E46B9" w:rsidR="00437120" w:rsidRDefault="00437120" w:rsidP="00437120">
      <w:pPr>
        <w:numPr>
          <w:ilvl w:val="1"/>
          <w:numId w:val="1"/>
        </w:numPr>
      </w:pPr>
      <w:r>
        <w:t xml:space="preserve">A formal </w:t>
      </w:r>
      <w:r w:rsidR="001C6474">
        <w:t xml:space="preserve">automated </w:t>
      </w:r>
      <w:r>
        <w:t xml:space="preserve"> tracking system is in place</w:t>
      </w:r>
      <w:r w:rsidR="001C6474">
        <w:t>.</w:t>
      </w:r>
    </w:p>
    <w:p w14:paraId="4701C96E" w14:textId="77777777" w:rsidR="00437120" w:rsidRDefault="00437120" w:rsidP="00437120"/>
    <w:p w14:paraId="2A9969F0" w14:textId="77777777" w:rsidR="00437120" w:rsidRDefault="00437120" w:rsidP="00437120">
      <w:pPr>
        <w:numPr>
          <w:ilvl w:val="1"/>
          <w:numId w:val="1"/>
        </w:numPr>
      </w:pPr>
      <w:r>
        <w:t xml:space="preserve">Project requirements are clear and the use of projects in the curriculum is one of the strengths of the </w:t>
      </w:r>
      <w:proofErr w:type="gramStart"/>
      <w:r>
        <w:t>program;</w:t>
      </w:r>
      <w:proofErr w:type="gramEnd"/>
    </w:p>
    <w:p w14:paraId="5A81E205" w14:textId="77777777" w:rsidR="00437120" w:rsidRDefault="00437120" w:rsidP="00437120"/>
    <w:p w14:paraId="43C8BEBF" w14:textId="1FBA5AD1" w:rsidR="00437120" w:rsidRDefault="00437120" w:rsidP="00437120">
      <w:pPr>
        <w:numPr>
          <w:ilvl w:val="1"/>
          <w:numId w:val="1"/>
        </w:numPr>
      </w:pPr>
      <w:r>
        <w:t xml:space="preserve">Adequate security exists for student </w:t>
      </w:r>
      <w:proofErr w:type="gramStart"/>
      <w:r>
        <w:t>records</w:t>
      </w:r>
      <w:r w:rsidR="00666F15">
        <w:t>;</w:t>
      </w:r>
      <w:proofErr w:type="gramEnd"/>
    </w:p>
    <w:p w14:paraId="029FA1D4" w14:textId="77777777" w:rsidR="001C6474" w:rsidRDefault="001C6474" w:rsidP="001C6474">
      <w:pPr>
        <w:pStyle w:val="ListParagraph"/>
      </w:pPr>
    </w:p>
    <w:p w14:paraId="25BDEFA7" w14:textId="2D29FE24" w:rsidR="001C6474" w:rsidRDefault="001C6474" w:rsidP="001C6474">
      <w:pPr>
        <w:ind w:left="1440" w:firstLine="720"/>
      </w:pPr>
      <w:r>
        <w:t>FERPA</w:t>
      </w:r>
      <w:r w:rsidR="00666F15">
        <w:t>-like</w:t>
      </w:r>
      <w:r>
        <w:t xml:space="preserve"> Standards apply</w:t>
      </w:r>
    </w:p>
    <w:p w14:paraId="074A7291" w14:textId="77777777" w:rsidR="00437120" w:rsidRDefault="00437120" w:rsidP="00437120"/>
    <w:p w14:paraId="4E19DB99" w14:textId="11A877A1" w:rsidR="00437120" w:rsidRDefault="00437120" w:rsidP="00437120">
      <w:pPr>
        <w:numPr>
          <w:ilvl w:val="1"/>
          <w:numId w:val="1"/>
        </w:numPr>
      </w:pPr>
      <w:r>
        <w:t>Student evaluations are based on a series of formal tests/assessments</w:t>
      </w:r>
      <w:r w:rsidR="001C6474">
        <w:t xml:space="preserve"> and discussions with the track leaders</w:t>
      </w:r>
      <w:r>
        <w:t>.</w:t>
      </w:r>
    </w:p>
    <w:p w14:paraId="510A5BE4" w14:textId="77777777" w:rsidR="00437120" w:rsidRDefault="00437120" w:rsidP="00437120"/>
    <w:p w14:paraId="15741578" w14:textId="77777777" w:rsidR="00437120" w:rsidRDefault="00437120" w:rsidP="00437120">
      <w:pPr>
        <w:numPr>
          <w:ilvl w:val="0"/>
          <w:numId w:val="1"/>
        </w:numPr>
      </w:pPr>
      <w:r>
        <w:t>In the matter of course materials we find:</w:t>
      </w:r>
    </w:p>
    <w:p w14:paraId="216855B1" w14:textId="77777777" w:rsidR="00437120" w:rsidRDefault="00437120" w:rsidP="00437120"/>
    <w:p w14:paraId="3AAC2A83" w14:textId="2BBCE054" w:rsidR="00437120" w:rsidRDefault="00437120" w:rsidP="00437120">
      <w:pPr>
        <w:numPr>
          <w:ilvl w:val="1"/>
          <w:numId w:val="1"/>
        </w:numPr>
      </w:pPr>
      <w:r>
        <w:t>Courses provided are balanced to adequately cover the required competencies</w:t>
      </w:r>
      <w:r w:rsidR="00666F15">
        <w:t>.</w:t>
      </w:r>
    </w:p>
    <w:p w14:paraId="79E7BACE" w14:textId="77777777" w:rsidR="00437120" w:rsidRDefault="00437120" w:rsidP="00437120"/>
    <w:p w14:paraId="49F65B29" w14:textId="212B75AD" w:rsidR="00437120" w:rsidRDefault="00437120" w:rsidP="00437120">
      <w:pPr>
        <w:numPr>
          <w:ilvl w:val="1"/>
          <w:numId w:val="1"/>
        </w:numPr>
      </w:pPr>
      <w:r>
        <w:t>Course syllabi that include learning objectives exist for each course</w:t>
      </w:r>
      <w:r w:rsidR="00666F15">
        <w:t>.</w:t>
      </w:r>
    </w:p>
    <w:p w14:paraId="0B140425" w14:textId="77777777" w:rsidR="00437120" w:rsidRDefault="00437120" w:rsidP="00437120"/>
    <w:p w14:paraId="19EFC786" w14:textId="3D216EA6" w:rsidR="00437120" w:rsidRDefault="00437120" w:rsidP="00437120">
      <w:pPr>
        <w:numPr>
          <w:ilvl w:val="1"/>
          <w:numId w:val="1"/>
        </w:numPr>
      </w:pPr>
      <w:r>
        <w:t>The program, while responsive to the competencies, is well integrated</w:t>
      </w:r>
      <w:r w:rsidR="001C6474">
        <w:t>.</w:t>
      </w:r>
    </w:p>
    <w:p w14:paraId="1EC62F7B" w14:textId="77777777" w:rsidR="00437120" w:rsidRDefault="00437120" w:rsidP="00437120"/>
    <w:p w14:paraId="34184652" w14:textId="1FE9CFBF" w:rsidR="00437120" w:rsidRDefault="00437120" w:rsidP="00437120">
      <w:pPr>
        <w:numPr>
          <w:ilvl w:val="1"/>
          <w:numId w:val="1"/>
        </w:numPr>
      </w:pPr>
      <w:r>
        <w:t>Clear policies regarding substitutions are in place</w:t>
      </w:r>
      <w:r w:rsidR="001C6474">
        <w:t>.</w:t>
      </w:r>
    </w:p>
    <w:p w14:paraId="224E79F4" w14:textId="77777777" w:rsidR="00437120" w:rsidRDefault="00437120" w:rsidP="00437120"/>
    <w:p w14:paraId="37A94807" w14:textId="77777777" w:rsidR="00437120" w:rsidRDefault="00437120" w:rsidP="00437120">
      <w:pPr>
        <w:numPr>
          <w:ilvl w:val="1"/>
          <w:numId w:val="1"/>
        </w:numPr>
      </w:pPr>
      <w:r>
        <w:t>All requirements regarding hours of instruction are met.</w:t>
      </w:r>
    </w:p>
    <w:p w14:paraId="743D0BD5" w14:textId="77777777" w:rsidR="00437120" w:rsidRDefault="00437120" w:rsidP="00437120"/>
    <w:p w14:paraId="64FBDBAB" w14:textId="09BC20A6" w:rsidR="00437120" w:rsidRDefault="00437120" w:rsidP="00437120">
      <w:pPr>
        <w:numPr>
          <w:ilvl w:val="0"/>
          <w:numId w:val="1"/>
        </w:numPr>
      </w:pPr>
      <w:r>
        <w:t>We find examinations and projects to be one of the strong points of the</w:t>
      </w:r>
      <w:r w:rsidR="001C6474">
        <w:t xml:space="preserve"> Texas</w:t>
      </w:r>
      <w:r>
        <w:t xml:space="preserve"> program.</w:t>
      </w:r>
    </w:p>
    <w:p w14:paraId="2D27218A" w14:textId="77777777" w:rsidR="00437120" w:rsidRDefault="00437120" w:rsidP="00437120"/>
    <w:p w14:paraId="513E6C9F" w14:textId="77777777" w:rsidR="00437120" w:rsidRDefault="00437120" w:rsidP="00437120">
      <w:pPr>
        <w:numPr>
          <w:ilvl w:val="0"/>
          <w:numId w:val="1"/>
        </w:numPr>
      </w:pPr>
      <w:proofErr w:type="gramStart"/>
      <w:r>
        <w:t>In regard to</w:t>
      </w:r>
      <w:proofErr w:type="gramEnd"/>
      <w:r>
        <w:t xml:space="preserve"> program evaluation we find:</w:t>
      </w:r>
    </w:p>
    <w:p w14:paraId="62D9E028" w14:textId="77777777" w:rsidR="00437120" w:rsidRDefault="00437120" w:rsidP="00437120"/>
    <w:p w14:paraId="5B795AE9" w14:textId="796A2D0C" w:rsidR="00437120" w:rsidRDefault="00437120" w:rsidP="00437120">
      <w:pPr>
        <w:numPr>
          <w:ilvl w:val="1"/>
          <w:numId w:val="1"/>
        </w:numPr>
      </w:pPr>
      <w:r>
        <w:t>Each course is adequately evaluated by student</w:t>
      </w:r>
      <w:r w:rsidR="001C6474">
        <w:t>s. In addition, the Track Leaders observe every class for quality assurance.</w:t>
      </w:r>
    </w:p>
    <w:p w14:paraId="59A18A90" w14:textId="77777777" w:rsidR="00437120" w:rsidRDefault="00437120" w:rsidP="00437120"/>
    <w:p w14:paraId="12110519" w14:textId="4DC9DE2E" w:rsidR="001C6474" w:rsidRDefault="00437120" w:rsidP="001C6474">
      <w:pPr>
        <w:numPr>
          <w:ilvl w:val="1"/>
          <w:numId w:val="1"/>
        </w:numPr>
      </w:pPr>
      <w:r>
        <w:t>Each instructor is adequately evaluated by students</w:t>
      </w:r>
      <w:r w:rsidR="001C6474">
        <w:t>. In addition, the Track Leaders observe every class for quality assurance.</w:t>
      </w:r>
    </w:p>
    <w:p w14:paraId="254DA210" w14:textId="31FD54F1" w:rsidR="00437120" w:rsidRDefault="00437120" w:rsidP="001C6474">
      <w:pPr>
        <w:ind w:left="1440"/>
      </w:pPr>
    </w:p>
    <w:p w14:paraId="2E4EFAEF" w14:textId="77777777" w:rsidR="00437120" w:rsidRDefault="00437120" w:rsidP="00437120"/>
    <w:p w14:paraId="26FD625E" w14:textId="77777777" w:rsidR="00437120" w:rsidRDefault="00437120" w:rsidP="00437120">
      <w:pPr>
        <w:numPr>
          <w:ilvl w:val="1"/>
          <w:numId w:val="1"/>
        </w:numPr>
      </w:pPr>
      <w:r>
        <w:t xml:space="preserve">There is strong feedback from agency managers, of high satisfaction based upon their continued use of the program and, most importantly, the utilization of CPM graduates for special assignments.  </w:t>
      </w:r>
    </w:p>
    <w:p w14:paraId="61B364D2" w14:textId="77777777" w:rsidR="00437120" w:rsidRDefault="00437120" w:rsidP="00437120"/>
    <w:p w14:paraId="3A2FC0BA" w14:textId="17AB36B7" w:rsidR="00437120" w:rsidRDefault="00437120" w:rsidP="00437120">
      <w:pPr>
        <w:numPr>
          <w:ilvl w:val="0"/>
          <w:numId w:val="1"/>
        </w:numPr>
      </w:pPr>
      <w:r>
        <w:t>We examined a list of</w:t>
      </w:r>
      <w:r w:rsidR="00666F15">
        <w:t xml:space="preserve"> current</w:t>
      </w:r>
      <w:r>
        <w:t xml:space="preserve"> candidates in the program.</w:t>
      </w:r>
    </w:p>
    <w:p w14:paraId="550183C0" w14:textId="77777777" w:rsidR="00437120" w:rsidRDefault="00437120" w:rsidP="00437120"/>
    <w:p w14:paraId="362830F8" w14:textId="1E5EB98A" w:rsidR="00437120" w:rsidRDefault="00437120" w:rsidP="00437120">
      <w:pPr>
        <w:numPr>
          <w:ilvl w:val="0"/>
          <w:numId w:val="1"/>
        </w:numPr>
      </w:pPr>
      <w:r>
        <w:t>We discussed the program’s perceived strengths and weaknesses.  We are impressed by the efforts to address areas needing improvement especially:</w:t>
      </w:r>
    </w:p>
    <w:p w14:paraId="3EEB7A3A" w14:textId="77777777" w:rsidR="00437120" w:rsidRDefault="00437120" w:rsidP="00437120"/>
    <w:p w14:paraId="6AB5C557" w14:textId="34FE2254" w:rsidR="00437120" w:rsidRDefault="00666F15" w:rsidP="00437120">
      <w:pPr>
        <w:numPr>
          <w:ilvl w:val="1"/>
          <w:numId w:val="1"/>
        </w:numPr>
      </w:pPr>
      <w:r>
        <w:t>Efforts to increase State Employee involvement</w:t>
      </w:r>
    </w:p>
    <w:p w14:paraId="4459C8D1" w14:textId="77777777" w:rsidR="00437120" w:rsidRDefault="00437120" w:rsidP="00437120"/>
    <w:p w14:paraId="3602E961" w14:textId="77777777" w:rsidR="00437120" w:rsidRDefault="00437120" w:rsidP="00437120"/>
    <w:p w14:paraId="28C0108C" w14:textId="77777777" w:rsidR="00437120" w:rsidRDefault="00437120" w:rsidP="00437120">
      <w:r>
        <w:t>The program has many strong points.  We were especially impressed by:</w:t>
      </w:r>
    </w:p>
    <w:p w14:paraId="6B478A52" w14:textId="77777777" w:rsidR="00437120" w:rsidRDefault="00437120" w:rsidP="00437120"/>
    <w:p w14:paraId="32926639" w14:textId="38B81431" w:rsidR="00437120" w:rsidRDefault="00666F15" w:rsidP="00437120">
      <w:pPr>
        <w:numPr>
          <w:ilvl w:val="0"/>
          <w:numId w:val="2"/>
        </w:numPr>
      </w:pPr>
      <w:r>
        <w:t>The rigor or the course work</w:t>
      </w:r>
    </w:p>
    <w:p w14:paraId="35686B0E" w14:textId="77777777" w:rsidR="00437120" w:rsidRDefault="00437120" w:rsidP="00437120"/>
    <w:p w14:paraId="01DFC378" w14:textId="478D4CB4" w:rsidR="00437120" w:rsidRDefault="00666F15" w:rsidP="00437120">
      <w:pPr>
        <w:numPr>
          <w:ilvl w:val="0"/>
          <w:numId w:val="2"/>
        </w:numPr>
      </w:pPr>
      <w:r>
        <w:t>The program administrators and track leaders work in close collaboration to maintain consistency from site to site.</w:t>
      </w:r>
    </w:p>
    <w:p w14:paraId="005A7BBC" w14:textId="77777777" w:rsidR="00437120" w:rsidRDefault="00437120" w:rsidP="00437120"/>
    <w:p w14:paraId="2A498410" w14:textId="29C64BF8" w:rsidR="00437120" w:rsidRDefault="00437120" w:rsidP="00437120">
      <w:r>
        <w:t xml:space="preserve">The findings and recommendations are based on a review of all documentation by the committee and confirmed by a site visit by the chair on </w:t>
      </w:r>
      <w:r w:rsidR="00666F15">
        <w:t xml:space="preserve">February </w:t>
      </w:r>
      <w:proofErr w:type="gramStart"/>
      <w:r w:rsidR="00666F15">
        <w:t>12-14</w:t>
      </w:r>
      <w:proofErr w:type="gramEnd"/>
      <w:r w:rsidR="00666F15">
        <w:t xml:space="preserve"> 2020</w:t>
      </w:r>
      <w:r>
        <w:t>.</w:t>
      </w:r>
    </w:p>
    <w:p w14:paraId="615C1D17" w14:textId="77777777" w:rsidR="00437120" w:rsidRDefault="00437120" w:rsidP="00437120"/>
    <w:p w14:paraId="25D4EFA5" w14:textId="77777777" w:rsidR="00437120" w:rsidRDefault="00437120" w:rsidP="00437120"/>
    <w:p w14:paraId="74FA632E" w14:textId="77777777" w:rsidR="00437120" w:rsidRDefault="00437120" w:rsidP="00437120">
      <w:r>
        <w:t>Committee Recommendation:</w:t>
      </w:r>
    </w:p>
    <w:p w14:paraId="44BBDE89" w14:textId="1019F9C9" w:rsidR="00437120" w:rsidRDefault="00437120" w:rsidP="00437120">
      <w:r w:rsidRPr="00666F15">
        <w:rPr>
          <w:b/>
          <w:bCs/>
          <w:u w:val="single"/>
        </w:rPr>
        <w:t xml:space="preserve">Accredit   </w:t>
      </w:r>
      <w:r w:rsidR="00666F15" w:rsidRPr="00666F15">
        <w:rPr>
          <w:b/>
          <w:bCs/>
          <w:u w:val="single"/>
        </w:rPr>
        <w:t>X</w:t>
      </w:r>
      <w:r w:rsidRPr="00666F15">
        <w:rPr>
          <w:rFonts w:ascii="Arial" w:hAnsi="Arial" w:cs="Arial"/>
          <w:b/>
          <w:bCs/>
          <w:sz w:val="48"/>
          <w:szCs w:val="48"/>
          <w:u w:val="single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F55B9">
        <w:rPr>
          <w:szCs w:val="24"/>
        </w:rPr>
        <w:t>Accredit Provisionall</w:t>
      </w:r>
      <w:r>
        <w:rPr>
          <w:szCs w:val="24"/>
        </w:rPr>
        <w:t xml:space="preserve">y  </w:t>
      </w:r>
      <w:r w:rsidRPr="000F55B9">
        <w:rPr>
          <w:rFonts w:ascii="Arial" w:hAnsi="Arial" w:cs="Arial"/>
          <w:b/>
          <w:sz w:val="48"/>
          <w:szCs w:val="48"/>
        </w:rPr>
        <w:t>□</w:t>
      </w:r>
      <w:r>
        <w:rPr>
          <w:szCs w:val="24"/>
        </w:rPr>
        <w:tab/>
      </w:r>
      <w:r>
        <w:rPr>
          <w:szCs w:val="24"/>
        </w:rPr>
        <w:tab/>
        <w:t xml:space="preserve">Not Accredit  </w:t>
      </w:r>
      <w:r w:rsidRPr="000F55B9">
        <w:rPr>
          <w:rFonts w:ascii="Arial" w:hAnsi="Arial" w:cs="Arial"/>
          <w:b/>
          <w:sz w:val="48"/>
          <w:szCs w:val="48"/>
        </w:rPr>
        <w:t>□</w:t>
      </w:r>
    </w:p>
    <w:p w14:paraId="76550D4D" w14:textId="77777777" w:rsidR="00437120" w:rsidRDefault="00437120" w:rsidP="00437120">
      <w:r>
        <w:t>If either accredit provisionally or not accredit, please specify reasons or reference the relevant paragraph in the report.</w:t>
      </w:r>
    </w:p>
    <w:p w14:paraId="37EC3384" w14:textId="77777777" w:rsidR="00437120" w:rsidRDefault="00437120" w:rsidP="00437120"/>
    <w:p w14:paraId="7B812232" w14:textId="77777777" w:rsidR="00437120" w:rsidRPr="000F55B9" w:rsidRDefault="00437120" w:rsidP="00437120">
      <w:pPr>
        <w:rPr>
          <w:u w:val="single"/>
        </w:rPr>
      </w:pP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</w:p>
    <w:p w14:paraId="2409D0CD" w14:textId="77777777" w:rsidR="00437120" w:rsidRDefault="00437120" w:rsidP="00437120"/>
    <w:p w14:paraId="279C0D09" w14:textId="77777777" w:rsidR="00437120" w:rsidRPr="000F55B9" w:rsidRDefault="00437120" w:rsidP="00437120">
      <w:pPr>
        <w:rPr>
          <w:u w:val="single"/>
        </w:rPr>
      </w:pP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</w:p>
    <w:p w14:paraId="28ACCD77" w14:textId="77777777" w:rsidR="00437120" w:rsidRPr="000F55B9" w:rsidRDefault="00437120" w:rsidP="00437120">
      <w:pPr>
        <w:rPr>
          <w:u w:val="single"/>
        </w:rPr>
      </w:pPr>
    </w:p>
    <w:p w14:paraId="085314BE" w14:textId="77777777" w:rsidR="00437120" w:rsidRPr="000F55B9" w:rsidRDefault="00437120" w:rsidP="00437120">
      <w:pPr>
        <w:rPr>
          <w:u w:val="single"/>
        </w:rPr>
      </w:pP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</w:p>
    <w:p w14:paraId="764F6D93" w14:textId="77777777" w:rsidR="00437120" w:rsidRDefault="00437120" w:rsidP="00437120"/>
    <w:p w14:paraId="602B9537" w14:textId="77777777" w:rsidR="00437120" w:rsidRPr="000F55B9" w:rsidRDefault="00437120" w:rsidP="00437120">
      <w:pPr>
        <w:rPr>
          <w:u w:val="single"/>
        </w:rPr>
      </w:pP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  <w:r w:rsidRPr="000F55B9">
        <w:rPr>
          <w:u w:val="single"/>
        </w:rPr>
        <w:tab/>
      </w:r>
    </w:p>
    <w:p w14:paraId="03083FB8" w14:textId="77777777" w:rsidR="00437120" w:rsidRDefault="00437120" w:rsidP="00437120"/>
    <w:p w14:paraId="6E81160F" w14:textId="77777777" w:rsidR="00437120" w:rsidRDefault="00437120" w:rsidP="00437120"/>
    <w:p w14:paraId="693841B3" w14:textId="77777777" w:rsidR="00437120" w:rsidRDefault="00437120" w:rsidP="00437120">
      <w:r>
        <w:t>Recommendation endorsed by consensus of the committee and respectfully submitted by:</w:t>
      </w:r>
    </w:p>
    <w:p w14:paraId="2E3D515C" w14:textId="77777777" w:rsidR="00437120" w:rsidRDefault="00437120" w:rsidP="00437120"/>
    <w:p w14:paraId="01670E64" w14:textId="42D9B89F" w:rsidR="00437120" w:rsidRDefault="00666F15" w:rsidP="00437120">
      <w:pPr>
        <w:rPr>
          <w:u w:val="single"/>
        </w:rPr>
      </w:pPr>
      <w:proofErr w:type="spellStart"/>
      <w:r>
        <w:t>Chrys</w:t>
      </w:r>
      <w:r w:rsidR="00673119">
        <w:t>t</w:t>
      </w:r>
      <w:r>
        <w:t>yna</w:t>
      </w:r>
      <w:proofErr w:type="spellEnd"/>
      <w:r>
        <w:t xml:space="preserve"> </w:t>
      </w:r>
      <w:proofErr w:type="spellStart"/>
      <w:r>
        <w:t>Mursky</w:t>
      </w:r>
      <w:proofErr w:type="spellEnd"/>
      <w:r w:rsidR="00437120" w:rsidRPr="000F55B9">
        <w:rPr>
          <w:u w:val="single"/>
        </w:rPr>
        <w:tab/>
      </w:r>
      <w:r w:rsidR="00437120" w:rsidRPr="000F55B9">
        <w:rPr>
          <w:u w:val="single"/>
        </w:rPr>
        <w:tab/>
      </w:r>
      <w:r>
        <w:rPr>
          <w:u w:val="single"/>
        </w:rPr>
        <w:t>Wisconsin CPM Program</w:t>
      </w:r>
      <w:r w:rsidR="00437120">
        <w:rPr>
          <w:u w:val="single"/>
        </w:rPr>
        <w:tab/>
      </w:r>
    </w:p>
    <w:p w14:paraId="699FCF3E" w14:textId="77777777" w:rsidR="00437120" w:rsidRDefault="00437120" w:rsidP="00437120"/>
    <w:p w14:paraId="32DE7137" w14:textId="36AC536A" w:rsidR="00437120" w:rsidRDefault="00666F15" w:rsidP="00437120">
      <w:r>
        <w:t>Sara Warren</w:t>
      </w:r>
      <w:r w:rsidR="00437120">
        <w:t xml:space="preserve"> </w:t>
      </w:r>
      <w:r w:rsidR="00437120" w:rsidRPr="000F55B9">
        <w:rPr>
          <w:u w:val="single"/>
        </w:rPr>
        <w:tab/>
      </w:r>
      <w:r w:rsidR="00437120" w:rsidRPr="000F55B9">
        <w:rPr>
          <w:u w:val="single"/>
        </w:rPr>
        <w:tab/>
      </w:r>
      <w:r w:rsidR="00437120" w:rsidRPr="000F55B9">
        <w:rPr>
          <w:u w:val="single"/>
        </w:rPr>
        <w:tab/>
      </w:r>
      <w:r>
        <w:rPr>
          <w:u w:val="single"/>
        </w:rPr>
        <w:t>South Carolina CPM Program</w:t>
      </w:r>
      <w:r w:rsidR="00437120" w:rsidRPr="000F55B9">
        <w:rPr>
          <w:u w:val="single"/>
        </w:rPr>
        <w:tab/>
      </w:r>
      <w:r w:rsidR="00437120" w:rsidRPr="000F55B9">
        <w:rPr>
          <w:u w:val="single"/>
        </w:rPr>
        <w:tab/>
      </w:r>
      <w:r w:rsidR="00437120">
        <w:rPr>
          <w:u w:val="single"/>
        </w:rPr>
        <w:tab/>
      </w:r>
    </w:p>
    <w:p w14:paraId="1AAA1B4E" w14:textId="77777777" w:rsidR="00437120" w:rsidRDefault="00437120" w:rsidP="00437120"/>
    <w:p w14:paraId="0AE64E64" w14:textId="77777777" w:rsidR="00437120" w:rsidRDefault="00437120" w:rsidP="00437120"/>
    <w:p w14:paraId="4059F7A5" w14:textId="77777777" w:rsidR="00437120" w:rsidRDefault="00437120" w:rsidP="00437120">
      <w:r>
        <w:t>And</w:t>
      </w:r>
    </w:p>
    <w:p w14:paraId="567E39F3" w14:textId="77777777" w:rsidR="00437120" w:rsidRPr="00666F15" w:rsidRDefault="00437120" w:rsidP="00437120">
      <w:pPr>
        <w:rPr>
          <w:rFonts w:ascii="Bradley Hand ITC" w:hAnsi="Bradley Hand ITC"/>
          <w:b/>
          <w:bCs/>
          <w:sz w:val="28"/>
          <w:szCs w:val="28"/>
        </w:rPr>
      </w:pPr>
    </w:p>
    <w:p w14:paraId="43820448" w14:textId="3371662F" w:rsidR="00437120" w:rsidRDefault="00437120" w:rsidP="00437120">
      <w:pPr>
        <w:rPr>
          <w:u w:val="single"/>
        </w:rPr>
      </w:pPr>
      <w:r w:rsidRPr="00666F15">
        <w:rPr>
          <w:rFonts w:ascii="Bradley Hand ITC" w:hAnsi="Bradley Hand ITC"/>
          <w:b/>
          <w:bCs/>
          <w:sz w:val="28"/>
          <w:szCs w:val="28"/>
        </w:rPr>
        <w:t>_______</w:t>
      </w:r>
      <w:r w:rsidR="00666F15" w:rsidRPr="00666F15">
        <w:rPr>
          <w:rFonts w:ascii="Bradley Hand ITC" w:hAnsi="Bradley Hand ITC"/>
          <w:b/>
          <w:bCs/>
          <w:sz w:val="28"/>
          <w:szCs w:val="28"/>
        </w:rPr>
        <w:t>Dennis T. Martino</w:t>
      </w:r>
      <w:r w:rsidRPr="00666F15">
        <w:rPr>
          <w:rFonts w:ascii="Bradley Hand ITC" w:hAnsi="Bradley Hand ITC"/>
          <w:b/>
          <w:bCs/>
          <w:sz w:val="28"/>
          <w:szCs w:val="28"/>
        </w:rPr>
        <w:t>_________</w:t>
      </w:r>
      <w:r>
        <w:tab/>
      </w:r>
      <w:r>
        <w:tab/>
      </w:r>
      <w:r>
        <w:rPr>
          <w:u w:val="single"/>
        </w:rPr>
        <w:t xml:space="preserve">   </w:t>
      </w:r>
      <w:r w:rsidR="00666F15">
        <w:rPr>
          <w:u w:val="single"/>
        </w:rPr>
        <w:t>February 19, 2020</w:t>
      </w:r>
      <w:r>
        <w:rPr>
          <w:u w:val="single"/>
        </w:rPr>
        <w:t xml:space="preserve">    </w:t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</w:p>
    <w:p w14:paraId="6DEB124C" w14:textId="4985AF08" w:rsidR="00437120" w:rsidRDefault="00666F15" w:rsidP="00437120">
      <w:r>
        <w:t xml:space="preserve">Dennis T. Martino, </w:t>
      </w:r>
      <w:r w:rsidR="00437120">
        <w:t xml:space="preserve"> Chair, for the Committee</w:t>
      </w:r>
      <w:r w:rsidR="00437120">
        <w:tab/>
      </w:r>
      <w:r w:rsidR="00437120">
        <w:tab/>
      </w:r>
      <w:r w:rsidR="00437120">
        <w:tab/>
        <w:t>Date</w:t>
      </w:r>
      <w:r w:rsidR="00437120">
        <w:tab/>
      </w:r>
      <w:r w:rsidR="00437120">
        <w:tab/>
      </w:r>
    </w:p>
    <w:p w14:paraId="6E29ED23" w14:textId="77777777" w:rsidR="00437120" w:rsidRDefault="00437120" w:rsidP="00437120"/>
    <w:p w14:paraId="597B378C" w14:textId="77777777" w:rsidR="00437120" w:rsidRDefault="00437120" w:rsidP="00437120"/>
    <w:p w14:paraId="670EDBFC" w14:textId="77777777" w:rsidR="00437120" w:rsidRDefault="00437120" w:rsidP="00437120"/>
    <w:p w14:paraId="401A427D" w14:textId="77777777" w:rsidR="00437120" w:rsidRDefault="00437120" w:rsidP="00437120"/>
    <w:p w14:paraId="4A759D7C" w14:textId="77777777" w:rsidR="00437120" w:rsidRDefault="00437120" w:rsidP="00437120"/>
    <w:p w14:paraId="1D27835A" w14:textId="77777777" w:rsidR="00437120" w:rsidRDefault="00437120" w:rsidP="00437120"/>
    <w:p w14:paraId="0FE6DD5A" w14:textId="77777777" w:rsidR="00437120" w:rsidRDefault="00437120"/>
    <w:sectPr w:rsidR="004371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E795B"/>
    <w:multiLevelType w:val="hybridMultilevel"/>
    <w:tmpl w:val="E0F4B372"/>
    <w:lvl w:ilvl="0" w:tplc="6472BE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E6EAED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714FAC"/>
    <w:multiLevelType w:val="hybridMultilevel"/>
    <w:tmpl w:val="C9F2CDE2"/>
    <w:lvl w:ilvl="0" w:tplc="6AE2C3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20"/>
    <w:rsid w:val="0002488E"/>
    <w:rsid w:val="00111B66"/>
    <w:rsid w:val="001C6474"/>
    <w:rsid w:val="00437120"/>
    <w:rsid w:val="00666F15"/>
    <w:rsid w:val="00673119"/>
    <w:rsid w:val="007D7B0F"/>
    <w:rsid w:val="0099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3106B"/>
  <w15:chartTrackingRefBased/>
  <w15:docId w15:val="{CDDBB545-6290-4B35-B406-B3C42D8C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1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Martino</dc:creator>
  <cp:keywords/>
  <dc:description/>
  <cp:lastModifiedBy>Dennis Martino</cp:lastModifiedBy>
  <cp:revision>2</cp:revision>
  <dcterms:created xsi:type="dcterms:W3CDTF">2020-02-24T18:32:00Z</dcterms:created>
  <dcterms:modified xsi:type="dcterms:W3CDTF">2020-02-24T18:32:00Z</dcterms:modified>
</cp:coreProperties>
</file>